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C6CDD" w14:textId="21173CE4" w:rsidR="00A32AC6" w:rsidRPr="00D72AC2" w:rsidRDefault="00A32AC6" w:rsidP="00E527D0"/>
    <w:p w14:paraId="28C6096B" w14:textId="50640AF0" w:rsidR="00327220" w:rsidRPr="0054709E" w:rsidRDefault="00327220" w:rsidP="00327220">
      <w:pPr>
        <w:pStyle w:val="Heading1"/>
        <w:rPr>
          <w:noProof/>
        </w:rPr>
      </w:pPr>
      <w:r>
        <w:rPr>
          <w:noProof/>
        </w:rPr>
        <w:t>The Hirenomics Difference: Contract Staffing</w:t>
      </w:r>
    </w:p>
    <w:p w14:paraId="297FAD05" w14:textId="07537BEE" w:rsidR="00B03D34" w:rsidRPr="0054709E" w:rsidRDefault="00B03D34" w:rsidP="00327220">
      <w:pPr>
        <w:rPr>
          <w:noProof/>
        </w:rPr>
      </w:pPr>
    </w:p>
    <w:p w14:paraId="221D6C10" w14:textId="77777777" w:rsidR="00B03D34" w:rsidRDefault="00B03D34" w:rsidP="00B03D34">
      <w:pPr>
        <w:widowControl w:val="0"/>
        <w:spacing w:after="0" w:line="240" w:lineRule="auto"/>
        <w:ind w:right="122"/>
        <w:rPr>
          <w:noProof/>
        </w:rPr>
      </w:pPr>
    </w:p>
    <w:tbl>
      <w:tblPr>
        <w:tblStyle w:val="GridTable2-Accent310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8"/>
        <w:gridCol w:w="5042"/>
      </w:tblGrid>
      <w:tr w:rsidR="00B03D34" w14:paraId="75367961" w14:textId="77777777" w:rsidTr="00B20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bottom w:val="single" w:sz="18" w:space="0" w:color="407CC9" w:themeColor="accent1"/>
            </w:tcBorders>
            <w:shd w:val="clear" w:color="auto" w:fill="ED7700" w:themeFill="accent2"/>
          </w:tcPr>
          <w:p w14:paraId="5DC77415" w14:textId="77777777" w:rsidR="00B03D34" w:rsidRPr="00AF2475" w:rsidRDefault="00B03D34" w:rsidP="0021522B">
            <w:pPr>
              <w:pStyle w:val="Subtitle"/>
              <w:spacing w:beforeLines="120" w:before="288" w:afterLines="120" w:after="288" w:line="30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Hirenomics LEGAL</w:t>
            </w:r>
            <w:r>
              <w:rPr>
                <w:color w:val="FFFFFF" w:themeColor="background1"/>
              </w:rPr>
              <w:br/>
            </w:r>
          </w:p>
        </w:tc>
        <w:tc>
          <w:tcPr>
            <w:tcW w:w="5042" w:type="dxa"/>
            <w:tcBorders>
              <w:bottom w:val="single" w:sz="18" w:space="0" w:color="407CC9" w:themeColor="accent1"/>
            </w:tcBorders>
            <w:shd w:val="clear" w:color="auto" w:fill="ED7700" w:themeFill="accent2"/>
          </w:tcPr>
          <w:p w14:paraId="47BD3467" w14:textId="77777777" w:rsidR="00B03D34" w:rsidRDefault="00B03D34" w:rsidP="0021522B">
            <w:pPr>
              <w:pStyle w:val="Subtitle"/>
              <w:spacing w:beforeLines="120" w:before="288" w:afterLines="120" w:after="288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</w:rPr>
            </w:pPr>
          </w:p>
          <w:p w14:paraId="4090270A" w14:textId="77777777" w:rsidR="00B03D34" w:rsidRPr="00AF2475" w:rsidRDefault="00B03D34" w:rsidP="00797A51">
            <w:pPr>
              <w:pStyle w:val="Subtitle"/>
              <w:spacing w:beforeLines="120" w:before="288" w:afterLines="120" w:after="288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 xml:space="preserve">traditional </w:t>
            </w:r>
            <w:r w:rsidR="00797A51">
              <w:rPr>
                <w:noProof/>
                <w:color w:val="FFFFFF" w:themeColor="background1"/>
              </w:rPr>
              <w:t>temp agency</w:t>
            </w:r>
          </w:p>
        </w:tc>
      </w:tr>
      <w:tr w:rsidR="00B03D34" w14:paraId="2B5EBBB2" w14:textId="77777777" w:rsidTr="00B2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18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45DB7AC5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Partners</w:t>
            </w:r>
            <w:r w:rsidRPr="00797A51">
              <w:rPr>
                <w:rFonts w:ascii="Arial" w:hAnsi="Arial" w:cs="Arial"/>
                <w:noProof/>
                <w:sz w:val="24"/>
                <w:szCs w:val="24"/>
              </w:rPr>
              <w:t xml:space="preserve"> average nearly 20 years of legal industry experience</w:t>
            </w:r>
          </w:p>
        </w:tc>
        <w:tc>
          <w:tcPr>
            <w:tcW w:w="5042" w:type="dxa"/>
            <w:tcBorders>
              <w:top w:val="single" w:sz="18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1001AD36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Many junior staff with little experience; high turnover</w:t>
            </w:r>
          </w:p>
        </w:tc>
      </w:tr>
      <w:tr w:rsidR="00B03D34" w14:paraId="0DE7DFF2" w14:textId="77777777" w:rsidTr="00B201D4">
        <w:trPr>
          <w:trHeight w:val="6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6C5375A7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rPr>
                <w:rFonts w:ascii="Arial" w:hAnsi="Arial" w:cs="Arial"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One point of contact who knows you, your firm, and your needs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58D56746" w14:textId="77777777" w:rsidR="00B03D34" w:rsidRPr="003C4850" w:rsidRDefault="00797A51" w:rsidP="00797A51">
            <w:pPr>
              <w:widowControl w:val="0"/>
              <w:spacing w:line="240" w:lineRule="auto"/>
              <w:ind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You are hand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ed off to whoever is available </w:t>
            </w: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to take your call</w:t>
            </w:r>
          </w:p>
        </w:tc>
      </w:tr>
      <w:tr w:rsidR="00B03D34" w14:paraId="2064FF3F" w14:textId="77777777" w:rsidTr="00B2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1386EF87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rPr>
                <w:rFonts w:ascii="Arial" w:hAnsi="Arial" w:cs="Arial"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Relationship is king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3A9FD2C1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Transactions are king</w:t>
            </w:r>
          </w:p>
        </w:tc>
      </w:tr>
      <w:tr w:rsidR="00B03D34" w14:paraId="233F4E27" w14:textId="77777777" w:rsidTr="00B201D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5DA0D227" w14:textId="77777777" w:rsidR="00B03D34" w:rsidRPr="003C4850" w:rsidRDefault="00797A51" w:rsidP="0021522B">
            <w:pPr>
              <w:widowControl w:val="0"/>
              <w:spacing w:before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Budget-based, flexible pricing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7DAAF9D5" w14:textId="77777777" w:rsidR="00B03D34" w:rsidRPr="003C4850" w:rsidRDefault="00797A51" w:rsidP="00215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Fixed mark-ups</w:t>
            </w:r>
          </w:p>
        </w:tc>
      </w:tr>
      <w:tr w:rsidR="00B03D34" w14:paraId="639EDE85" w14:textId="77777777" w:rsidTr="00B2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4EA5E5B0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rPr>
                <w:rFonts w:ascii="Arial" w:hAnsi="Arial" w:cs="Arial"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Consultative approach based on industry experience, up-front planning whenever possible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4D6981A1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One-dimensional, reactive approach</w:t>
            </w:r>
          </w:p>
        </w:tc>
      </w:tr>
      <w:tr w:rsidR="00B03D34" w14:paraId="075B23B6" w14:textId="77777777" w:rsidTr="00B201D4">
        <w:trPr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60CB76C5" w14:textId="77777777" w:rsidR="00B03D34" w:rsidRPr="003C4850" w:rsidRDefault="00797A51" w:rsidP="0021522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Proactive recruitment of candidates for planned projects in addition to sourcing from a healthy database of candidates for unanticipated needs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78985754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Relying exclusively on a tired database and candidates who “happen to apply”</w:t>
            </w:r>
          </w:p>
        </w:tc>
      </w:tr>
      <w:tr w:rsidR="00B03D34" w14:paraId="6BB65E46" w14:textId="77777777" w:rsidTr="00B2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4E75A9B3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rPr>
                <w:rFonts w:ascii="Arial" w:hAnsi="Arial" w:cs="Arial"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Meticulous review of skills and culture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12FC14CB" w14:textId="77777777" w:rsidR="00B03D34" w:rsidRPr="003C4850" w:rsidRDefault="00797A51" w:rsidP="0021522B">
            <w:pPr>
              <w:widowControl w:val="0"/>
              <w:spacing w:line="240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Perfunctory review of skills, culture is rarely considered</w:t>
            </w:r>
          </w:p>
        </w:tc>
      </w:tr>
      <w:tr w:rsidR="00B03D34" w14:paraId="08900656" w14:textId="77777777" w:rsidTr="00B201D4">
        <w:trPr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4E4B9BEA" w14:textId="77777777" w:rsidR="00B03D34" w:rsidRPr="00AF2475" w:rsidRDefault="00797A51" w:rsidP="0021522B">
            <w:pPr>
              <w:widowControl w:val="0"/>
              <w:spacing w:line="240" w:lineRule="auto"/>
              <w:ind w:right="122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We say no to a project if we can’t commit the time you deserve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45A93CD8" w14:textId="77777777" w:rsidR="00797A51" w:rsidRPr="00797A51" w:rsidRDefault="00797A51" w:rsidP="0021522B">
            <w:pPr>
              <w:widowControl w:val="0"/>
              <w:spacing w:line="240" w:lineRule="auto"/>
              <w:ind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Say yes because they have to “meet their numbers” to support overhead</w:t>
            </w:r>
          </w:p>
        </w:tc>
      </w:tr>
      <w:tr w:rsidR="00797A51" w14:paraId="1E847E9F" w14:textId="77777777" w:rsidTr="00B20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184FB8E2" w14:textId="77777777" w:rsidR="00797A51" w:rsidRPr="00797A51" w:rsidRDefault="00797A51" w:rsidP="0021522B">
            <w:pPr>
              <w:widowControl w:val="0"/>
              <w:spacing w:line="240" w:lineRule="auto"/>
              <w:ind w:right="122"/>
              <w:rPr>
                <w:rFonts w:ascii="Arial" w:hAnsi="Arial" w:cs="Arial"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noProof/>
                <w:sz w:val="24"/>
                <w:szCs w:val="24"/>
              </w:rPr>
              <w:t>Partners are personally involved in all placements</w:t>
            </w:r>
          </w:p>
        </w:tc>
        <w:tc>
          <w:tcPr>
            <w:tcW w:w="5042" w:type="dxa"/>
            <w:tcBorders>
              <w:top w:val="single" w:sz="4" w:space="0" w:color="407CC9" w:themeColor="accent1"/>
              <w:left w:val="single" w:sz="4" w:space="0" w:color="407CC9" w:themeColor="accent1"/>
              <w:bottom w:val="single" w:sz="4" w:space="0" w:color="407CC9" w:themeColor="accent1"/>
              <w:right w:val="single" w:sz="4" w:space="0" w:color="407CC9" w:themeColor="accent1"/>
            </w:tcBorders>
            <w:vAlign w:val="center"/>
          </w:tcPr>
          <w:p w14:paraId="45746CF3" w14:textId="77777777" w:rsidR="00797A51" w:rsidRPr="00797A51" w:rsidRDefault="00797A51" w:rsidP="0021522B">
            <w:pPr>
              <w:widowControl w:val="0"/>
              <w:spacing w:line="240" w:lineRule="auto"/>
              <w:ind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797A51">
              <w:rPr>
                <w:rFonts w:ascii="Arial" w:hAnsi="Arial" w:cs="Arial"/>
                <w:b/>
                <w:noProof/>
                <w:sz w:val="24"/>
                <w:szCs w:val="24"/>
              </w:rPr>
              <w:t>Sales person wins business and hands off work to a recruiter</w:t>
            </w:r>
          </w:p>
        </w:tc>
      </w:tr>
    </w:tbl>
    <w:p w14:paraId="535E5BE7" w14:textId="2AF442C2" w:rsidR="003E73EF" w:rsidRDefault="003E73EF" w:rsidP="003E73EF">
      <w:bookmarkStart w:id="0" w:name="_Toc423952637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End w:id="0"/>
    </w:p>
    <w:sectPr w:rsidR="003E73EF" w:rsidSect="00394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05E89" w14:textId="77777777" w:rsidR="00F65A24" w:rsidRDefault="00F65A24" w:rsidP="00131772">
      <w:r>
        <w:separator/>
      </w:r>
    </w:p>
    <w:p w14:paraId="4947B2FE" w14:textId="77777777" w:rsidR="00F65A24" w:rsidRDefault="00F65A24" w:rsidP="00131772"/>
    <w:p w14:paraId="5EAA9276" w14:textId="77777777" w:rsidR="00F65A24" w:rsidRDefault="00F65A24" w:rsidP="00131772"/>
    <w:p w14:paraId="50C1B10D" w14:textId="77777777" w:rsidR="00F65A24" w:rsidRDefault="00F65A24" w:rsidP="00131772"/>
  </w:endnote>
  <w:endnote w:type="continuationSeparator" w:id="0">
    <w:p w14:paraId="1A90E3B5" w14:textId="77777777" w:rsidR="00F65A24" w:rsidRDefault="00F65A24" w:rsidP="00131772">
      <w:r>
        <w:continuationSeparator/>
      </w:r>
    </w:p>
    <w:p w14:paraId="437C6341" w14:textId="77777777" w:rsidR="00F65A24" w:rsidRDefault="00F65A24" w:rsidP="00131772"/>
    <w:p w14:paraId="15F89FEA" w14:textId="77777777" w:rsidR="00F65A24" w:rsidRDefault="00F65A24" w:rsidP="00131772"/>
    <w:p w14:paraId="7E1B8BAD" w14:textId="77777777" w:rsidR="00F65A24" w:rsidRDefault="00F65A24" w:rsidP="00131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Nyala"/>
    <w:panose1 w:val="00000500000000000000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on">
    <w:panose1 w:val="02000503000000000000"/>
    <w:charset w:val="00"/>
    <w:family w:val="auto"/>
    <w:pitch w:val="variable"/>
    <w:sig w:usb0="A0000027" w:usb1="00002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C358F" w14:textId="77777777" w:rsidR="00327220" w:rsidRDefault="00327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DA880" w14:textId="77777777" w:rsidR="00327220" w:rsidRDefault="00327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3D8BF" w14:textId="77777777" w:rsidR="00327220" w:rsidRDefault="00327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0D9C" w14:textId="77777777" w:rsidR="00F65A24" w:rsidRDefault="00F65A24" w:rsidP="00131772">
      <w:r>
        <w:separator/>
      </w:r>
    </w:p>
    <w:p w14:paraId="706E14B4" w14:textId="77777777" w:rsidR="00F65A24" w:rsidRDefault="00F65A24" w:rsidP="00131772"/>
    <w:p w14:paraId="4A1D20F8" w14:textId="77777777" w:rsidR="00F65A24" w:rsidRDefault="00F65A24" w:rsidP="00131772"/>
    <w:p w14:paraId="5A86B35E" w14:textId="77777777" w:rsidR="00F65A24" w:rsidRDefault="00F65A24" w:rsidP="00131772"/>
  </w:footnote>
  <w:footnote w:type="continuationSeparator" w:id="0">
    <w:p w14:paraId="078CEC02" w14:textId="77777777" w:rsidR="00F65A24" w:rsidRDefault="00F65A24" w:rsidP="00131772">
      <w:r>
        <w:continuationSeparator/>
      </w:r>
    </w:p>
    <w:p w14:paraId="4446B11D" w14:textId="77777777" w:rsidR="00F65A24" w:rsidRDefault="00F65A24" w:rsidP="00131772"/>
    <w:p w14:paraId="67057BB3" w14:textId="77777777" w:rsidR="00F65A24" w:rsidRDefault="00F65A24" w:rsidP="00131772"/>
    <w:p w14:paraId="58677DE2" w14:textId="77777777" w:rsidR="00F65A24" w:rsidRDefault="00F65A24" w:rsidP="001317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FE696" w14:textId="77777777" w:rsidR="00327220" w:rsidRDefault="00327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6DA7" w14:textId="77777777" w:rsidR="00327220" w:rsidRDefault="00327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29E1E" w14:textId="77777777" w:rsidR="00ED5991" w:rsidRDefault="00ED5991" w:rsidP="00327220">
    <w:pPr>
      <w:pStyle w:val="Header"/>
      <w:jc w:val="center"/>
    </w:pPr>
    <w:bookmarkStart w:id="1" w:name="_GoBack"/>
    <w:bookmarkEnd w:id="1"/>
    <w:r>
      <w:rPr>
        <w:noProof/>
      </w:rPr>
      <w:drawing>
        <wp:inline distT="0" distB="0" distL="0" distR="0" wp14:anchorId="35B3A3EF" wp14:editId="47A4D407">
          <wp:extent cx="2108200" cy="655996"/>
          <wp:effectExtent l="0" t="0" r="635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nomics_Legal_h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8" t="17500" r="8089" b="17000"/>
                  <a:stretch/>
                </pic:blipFill>
                <pic:spPr bwMode="auto">
                  <a:xfrm>
                    <a:off x="0" y="0"/>
                    <a:ext cx="2110878" cy="656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189FCB" w14:textId="77777777" w:rsidR="00ED5991" w:rsidRDefault="00ED5991" w:rsidP="0013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264"/>
    <w:multiLevelType w:val="hybridMultilevel"/>
    <w:tmpl w:val="F4F0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6F56"/>
    <w:multiLevelType w:val="hybridMultilevel"/>
    <w:tmpl w:val="735C3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D"/>
    <w:multiLevelType w:val="hybridMultilevel"/>
    <w:tmpl w:val="8226561A"/>
    <w:lvl w:ilvl="0" w:tplc="B36E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062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2B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07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AD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60C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0F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8B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61545"/>
    <w:multiLevelType w:val="hybridMultilevel"/>
    <w:tmpl w:val="AB9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D745A"/>
    <w:multiLevelType w:val="hybridMultilevel"/>
    <w:tmpl w:val="D7D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33581"/>
    <w:multiLevelType w:val="hybridMultilevel"/>
    <w:tmpl w:val="76A2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5910"/>
    <w:multiLevelType w:val="hybridMultilevel"/>
    <w:tmpl w:val="E18C5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1C35"/>
    <w:multiLevelType w:val="hybridMultilevel"/>
    <w:tmpl w:val="8AD0E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711B5"/>
    <w:multiLevelType w:val="hybridMultilevel"/>
    <w:tmpl w:val="E0A22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D72C4"/>
    <w:multiLevelType w:val="hybridMultilevel"/>
    <w:tmpl w:val="0728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170FC"/>
    <w:multiLevelType w:val="hybridMultilevel"/>
    <w:tmpl w:val="652A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E4E9E"/>
    <w:multiLevelType w:val="hybridMultilevel"/>
    <w:tmpl w:val="307C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D0DC6"/>
    <w:multiLevelType w:val="hybridMultilevel"/>
    <w:tmpl w:val="45ECD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C781C"/>
    <w:multiLevelType w:val="hybridMultilevel"/>
    <w:tmpl w:val="3824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A4CCE"/>
    <w:multiLevelType w:val="hybridMultilevel"/>
    <w:tmpl w:val="FD94B264"/>
    <w:lvl w:ilvl="0" w:tplc="EADE015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color w:val="407CC9" w:themeColor="accent1"/>
      </w:rPr>
    </w:lvl>
    <w:lvl w:ilvl="1" w:tplc="04465220">
      <w:start w:val="1"/>
      <w:numFmt w:val="bullet"/>
      <w:pStyle w:val="Bullet2"/>
      <w:lvlText w:val=""/>
      <w:lvlJc w:val="left"/>
      <w:pPr>
        <w:ind w:left="1440" w:hanging="360"/>
      </w:pPr>
      <w:rPr>
        <w:rFonts w:ascii="Wingdings" w:hAnsi="Wingdings" w:hint="default"/>
        <w:color w:val="407CC9" w:themeColor="accent1"/>
      </w:rPr>
    </w:lvl>
    <w:lvl w:ilvl="2" w:tplc="59826AD0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  <w:color w:val="407CC9" w:themeColor="accent1"/>
      </w:rPr>
    </w:lvl>
    <w:lvl w:ilvl="3" w:tplc="1300260A">
      <w:start w:val="1"/>
      <w:numFmt w:val="bullet"/>
      <w:pStyle w:val="Bullet4"/>
      <w:lvlText w:val="o"/>
      <w:lvlJc w:val="left"/>
      <w:pPr>
        <w:ind w:left="2880" w:hanging="360"/>
      </w:pPr>
      <w:rPr>
        <w:rFonts w:ascii="Courier New" w:hAnsi="Courier New" w:hint="default"/>
        <w:color w:val="407CC9" w:themeColor="accent1"/>
        <w:sz w:val="20"/>
      </w:rPr>
    </w:lvl>
    <w:lvl w:ilvl="4" w:tplc="3E7A28B6">
      <w:start w:val="1"/>
      <w:numFmt w:val="bullet"/>
      <w:pStyle w:val="Bullet5"/>
      <w:lvlText w:val=""/>
      <w:lvlJc w:val="left"/>
      <w:pPr>
        <w:ind w:left="3600" w:hanging="360"/>
      </w:pPr>
      <w:rPr>
        <w:rFonts w:ascii="Wingdings" w:hAnsi="Wingdings" w:hint="default"/>
        <w:color w:val="407CC9" w:themeColor="accent1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4274"/>
    <w:multiLevelType w:val="hybridMultilevel"/>
    <w:tmpl w:val="3D02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2A"/>
    <w:rsid w:val="00010543"/>
    <w:rsid w:val="0001081F"/>
    <w:rsid w:val="000405F5"/>
    <w:rsid w:val="00041C5A"/>
    <w:rsid w:val="000675AF"/>
    <w:rsid w:val="00085ADB"/>
    <w:rsid w:val="0009117F"/>
    <w:rsid w:val="00097DF8"/>
    <w:rsid w:val="000A0BFB"/>
    <w:rsid w:val="000A5D9C"/>
    <w:rsid w:val="000B04EE"/>
    <w:rsid w:val="000B5A10"/>
    <w:rsid w:val="000C3EEF"/>
    <w:rsid w:val="000C69DC"/>
    <w:rsid w:val="000D391B"/>
    <w:rsid w:val="000E065C"/>
    <w:rsid w:val="000E4FE9"/>
    <w:rsid w:val="001236A2"/>
    <w:rsid w:val="00131772"/>
    <w:rsid w:val="00134454"/>
    <w:rsid w:val="00136F8B"/>
    <w:rsid w:val="0015676A"/>
    <w:rsid w:val="00163F05"/>
    <w:rsid w:val="00194625"/>
    <w:rsid w:val="001C1B1F"/>
    <w:rsid w:val="001D4E6A"/>
    <w:rsid w:val="001E19BB"/>
    <w:rsid w:val="0020311E"/>
    <w:rsid w:val="00217CB5"/>
    <w:rsid w:val="00221459"/>
    <w:rsid w:val="0023134E"/>
    <w:rsid w:val="002322BE"/>
    <w:rsid w:val="002334BF"/>
    <w:rsid w:val="002359D8"/>
    <w:rsid w:val="00240D40"/>
    <w:rsid w:val="002650EA"/>
    <w:rsid w:val="00267272"/>
    <w:rsid w:val="002808DB"/>
    <w:rsid w:val="002855E6"/>
    <w:rsid w:val="00295BA6"/>
    <w:rsid w:val="002B3CBB"/>
    <w:rsid w:val="002C32DC"/>
    <w:rsid w:val="002C5D0F"/>
    <w:rsid w:val="002F3CAE"/>
    <w:rsid w:val="003006F4"/>
    <w:rsid w:val="003035FB"/>
    <w:rsid w:val="00306331"/>
    <w:rsid w:val="003223E9"/>
    <w:rsid w:val="003227E9"/>
    <w:rsid w:val="00327220"/>
    <w:rsid w:val="0033323B"/>
    <w:rsid w:val="003461B2"/>
    <w:rsid w:val="00366D60"/>
    <w:rsid w:val="00372F1C"/>
    <w:rsid w:val="003834F2"/>
    <w:rsid w:val="0038749C"/>
    <w:rsid w:val="00394957"/>
    <w:rsid w:val="003B33EF"/>
    <w:rsid w:val="003B6229"/>
    <w:rsid w:val="003C6B9C"/>
    <w:rsid w:val="003D06CE"/>
    <w:rsid w:val="003E4188"/>
    <w:rsid w:val="003E738A"/>
    <w:rsid w:val="003E73EF"/>
    <w:rsid w:val="00402F9F"/>
    <w:rsid w:val="00403AAC"/>
    <w:rsid w:val="00412EE4"/>
    <w:rsid w:val="00430A4E"/>
    <w:rsid w:val="004352DB"/>
    <w:rsid w:val="0044123E"/>
    <w:rsid w:val="00455BCC"/>
    <w:rsid w:val="00492B74"/>
    <w:rsid w:val="00496851"/>
    <w:rsid w:val="004A3B43"/>
    <w:rsid w:val="004A5F59"/>
    <w:rsid w:val="004D4B21"/>
    <w:rsid w:val="004D6772"/>
    <w:rsid w:val="004F5EE7"/>
    <w:rsid w:val="004F6284"/>
    <w:rsid w:val="00507FF3"/>
    <w:rsid w:val="00517D45"/>
    <w:rsid w:val="0052129F"/>
    <w:rsid w:val="00530FA5"/>
    <w:rsid w:val="00534333"/>
    <w:rsid w:val="00534583"/>
    <w:rsid w:val="0054709E"/>
    <w:rsid w:val="0057605C"/>
    <w:rsid w:val="00581E6F"/>
    <w:rsid w:val="00586B91"/>
    <w:rsid w:val="005A69A6"/>
    <w:rsid w:val="005C0718"/>
    <w:rsid w:val="005F64F5"/>
    <w:rsid w:val="00607477"/>
    <w:rsid w:val="00626FFF"/>
    <w:rsid w:val="00631537"/>
    <w:rsid w:val="00632EEE"/>
    <w:rsid w:val="00645D92"/>
    <w:rsid w:val="00650296"/>
    <w:rsid w:val="00657A79"/>
    <w:rsid w:val="00663700"/>
    <w:rsid w:val="006671C7"/>
    <w:rsid w:val="006953A7"/>
    <w:rsid w:val="006C1448"/>
    <w:rsid w:val="006C17C2"/>
    <w:rsid w:val="006E6F70"/>
    <w:rsid w:val="006F2B4B"/>
    <w:rsid w:val="006F2B4F"/>
    <w:rsid w:val="00714E32"/>
    <w:rsid w:val="007232AA"/>
    <w:rsid w:val="00730DD1"/>
    <w:rsid w:val="00745FE5"/>
    <w:rsid w:val="00754256"/>
    <w:rsid w:val="00757309"/>
    <w:rsid w:val="0076553D"/>
    <w:rsid w:val="00765960"/>
    <w:rsid w:val="00771AE3"/>
    <w:rsid w:val="00775E37"/>
    <w:rsid w:val="00791EF8"/>
    <w:rsid w:val="007933F3"/>
    <w:rsid w:val="00797853"/>
    <w:rsid w:val="00797A51"/>
    <w:rsid w:val="007A6084"/>
    <w:rsid w:val="007D1B25"/>
    <w:rsid w:val="007D3123"/>
    <w:rsid w:val="007D31A7"/>
    <w:rsid w:val="007D5360"/>
    <w:rsid w:val="007F6B22"/>
    <w:rsid w:val="00815381"/>
    <w:rsid w:val="00816636"/>
    <w:rsid w:val="008221B2"/>
    <w:rsid w:val="00831F9C"/>
    <w:rsid w:val="0083404E"/>
    <w:rsid w:val="00843734"/>
    <w:rsid w:val="00856E4D"/>
    <w:rsid w:val="008A1444"/>
    <w:rsid w:val="008A1731"/>
    <w:rsid w:val="008A521F"/>
    <w:rsid w:val="008B3B0E"/>
    <w:rsid w:val="008B4D62"/>
    <w:rsid w:val="008E0291"/>
    <w:rsid w:val="008E35FF"/>
    <w:rsid w:val="008E50B5"/>
    <w:rsid w:val="008E6302"/>
    <w:rsid w:val="00925CC7"/>
    <w:rsid w:val="009317BD"/>
    <w:rsid w:val="00933155"/>
    <w:rsid w:val="00933AED"/>
    <w:rsid w:val="00955DE7"/>
    <w:rsid w:val="00963D72"/>
    <w:rsid w:val="00964BBB"/>
    <w:rsid w:val="00986CD2"/>
    <w:rsid w:val="009922EA"/>
    <w:rsid w:val="0099459E"/>
    <w:rsid w:val="009C250E"/>
    <w:rsid w:val="009D14DA"/>
    <w:rsid w:val="009D7E1A"/>
    <w:rsid w:val="009E6833"/>
    <w:rsid w:val="00A01E05"/>
    <w:rsid w:val="00A020B8"/>
    <w:rsid w:val="00A03F4F"/>
    <w:rsid w:val="00A049FD"/>
    <w:rsid w:val="00A05BB5"/>
    <w:rsid w:val="00A1222A"/>
    <w:rsid w:val="00A24C8E"/>
    <w:rsid w:val="00A26364"/>
    <w:rsid w:val="00A32AC6"/>
    <w:rsid w:val="00A45C78"/>
    <w:rsid w:val="00A5038A"/>
    <w:rsid w:val="00A6304B"/>
    <w:rsid w:val="00A76326"/>
    <w:rsid w:val="00AA57E6"/>
    <w:rsid w:val="00AB717C"/>
    <w:rsid w:val="00AB7A1A"/>
    <w:rsid w:val="00AC4631"/>
    <w:rsid w:val="00AE43CA"/>
    <w:rsid w:val="00AF2475"/>
    <w:rsid w:val="00B03D34"/>
    <w:rsid w:val="00B05E42"/>
    <w:rsid w:val="00B1120C"/>
    <w:rsid w:val="00B201D4"/>
    <w:rsid w:val="00B51937"/>
    <w:rsid w:val="00B70212"/>
    <w:rsid w:val="00B7326F"/>
    <w:rsid w:val="00B85049"/>
    <w:rsid w:val="00B93CFC"/>
    <w:rsid w:val="00B95AB8"/>
    <w:rsid w:val="00BA1092"/>
    <w:rsid w:val="00BC442C"/>
    <w:rsid w:val="00BE5563"/>
    <w:rsid w:val="00C05261"/>
    <w:rsid w:val="00C0535E"/>
    <w:rsid w:val="00C164CA"/>
    <w:rsid w:val="00C3597B"/>
    <w:rsid w:val="00C50DDE"/>
    <w:rsid w:val="00C51323"/>
    <w:rsid w:val="00C56A17"/>
    <w:rsid w:val="00C670D6"/>
    <w:rsid w:val="00C85819"/>
    <w:rsid w:val="00C86BB5"/>
    <w:rsid w:val="00C95CE9"/>
    <w:rsid w:val="00CB0F08"/>
    <w:rsid w:val="00CB1357"/>
    <w:rsid w:val="00CC1582"/>
    <w:rsid w:val="00CD0595"/>
    <w:rsid w:val="00CD224E"/>
    <w:rsid w:val="00CF28C9"/>
    <w:rsid w:val="00D07AAB"/>
    <w:rsid w:val="00D16E9B"/>
    <w:rsid w:val="00D23C8F"/>
    <w:rsid w:val="00D36CF0"/>
    <w:rsid w:val="00D62445"/>
    <w:rsid w:val="00D62DCD"/>
    <w:rsid w:val="00D72AC2"/>
    <w:rsid w:val="00D72C4C"/>
    <w:rsid w:val="00D73FCC"/>
    <w:rsid w:val="00D743E5"/>
    <w:rsid w:val="00D8016E"/>
    <w:rsid w:val="00D843B0"/>
    <w:rsid w:val="00D9087B"/>
    <w:rsid w:val="00DA4666"/>
    <w:rsid w:val="00DA5793"/>
    <w:rsid w:val="00DB66A1"/>
    <w:rsid w:val="00DC533C"/>
    <w:rsid w:val="00DE64FB"/>
    <w:rsid w:val="00DF1C87"/>
    <w:rsid w:val="00DF309F"/>
    <w:rsid w:val="00E14B98"/>
    <w:rsid w:val="00E22370"/>
    <w:rsid w:val="00E22975"/>
    <w:rsid w:val="00E307ED"/>
    <w:rsid w:val="00E33F27"/>
    <w:rsid w:val="00E36AE6"/>
    <w:rsid w:val="00E527D0"/>
    <w:rsid w:val="00E6102D"/>
    <w:rsid w:val="00EB27D7"/>
    <w:rsid w:val="00ED496B"/>
    <w:rsid w:val="00ED5991"/>
    <w:rsid w:val="00EE6019"/>
    <w:rsid w:val="00EE7F8A"/>
    <w:rsid w:val="00EF4820"/>
    <w:rsid w:val="00EF7DB6"/>
    <w:rsid w:val="00F0151A"/>
    <w:rsid w:val="00F115E8"/>
    <w:rsid w:val="00F22AD1"/>
    <w:rsid w:val="00F440C4"/>
    <w:rsid w:val="00F54991"/>
    <w:rsid w:val="00F65A24"/>
    <w:rsid w:val="00F7525A"/>
    <w:rsid w:val="00F8479F"/>
    <w:rsid w:val="00F86EF8"/>
    <w:rsid w:val="00FB6554"/>
    <w:rsid w:val="00FC03CB"/>
    <w:rsid w:val="00FC3915"/>
    <w:rsid w:val="00FD159A"/>
    <w:rsid w:val="00FD5895"/>
    <w:rsid w:val="00FD6585"/>
    <w:rsid w:val="00FE0C20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48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Paragraph"/>
    <w:qFormat/>
    <w:rsid w:val="00131772"/>
    <w:pPr>
      <w:spacing w:before="200" w:line="300" w:lineRule="auto"/>
      <w:contextualSpacing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qFormat/>
    <w:rsid w:val="00D72AC2"/>
    <w:pPr>
      <w:pBdr>
        <w:bottom w:val="single" w:sz="2" w:space="7" w:color="ED7700" w:themeColor="accent2"/>
      </w:pBdr>
      <w:spacing w:before="400"/>
      <w:outlineLvl w:val="0"/>
    </w:pPr>
    <w:rPr>
      <w:rFonts w:ascii="Montserrat" w:hAnsi="Montserrat"/>
      <w:color w:val="051C48" w:themeColor="text2"/>
      <w:position w:val="-14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D14DA"/>
    <w:pPr>
      <w:spacing w:after="120"/>
      <w:outlineLvl w:val="1"/>
    </w:pPr>
    <w:rPr>
      <w:color w:val="407CC9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AC2"/>
    <w:rPr>
      <w:rFonts w:ascii="Montserrat" w:hAnsi="Montserrat"/>
      <w:color w:val="051C48" w:themeColor="text2"/>
      <w:position w:val="-14"/>
      <w:sz w:val="26"/>
      <w:szCs w:val="26"/>
    </w:rPr>
  </w:style>
  <w:style w:type="character" w:styleId="Strong">
    <w:name w:val="Strong"/>
    <w:basedOn w:val="DefaultParagraphFont"/>
    <w:uiPriority w:val="22"/>
    <w:qFormat/>
    <w:rsid w:val="00A32AC6"/>
    <w:rPr>
      <w:b/>
      <w:bCs/>
    </w:rPr>
  </w:style>
  <w:style w:type="character" w:styleId="SubtleReference">
    <w:name w:val="Subtle Reference"/>
    <w:basedOn w:val="DefaultParagraphFont"/>
    <w:uiPriority w:val="31"/>
    <w:rsid w:val="00A32AC6"/>
    <w:rPr>
      <w:smallCaps/>
      <w:color w:val="ED7700" w:themeColor="accent2"/>
      <w:u w:val="single"/>
    </w:rPr>
  </w:style>
  <w:style w:type="paragraph" w:styleId="Subtitle">
    <w:name w:val="Subtitle"/>
    <w:basedOn w:val="Normal"/>
    <w:next w:val="Normal"/>
    <w:link w:val="SubtitleChar"/>
    <w:qFormat/>
    <w:rsid w:val="00221459"/>
    <w:pPr>
      <w:spacing w:before="0" w:after="840" w:line="240" w:lineRule="auto"/>
    </w:pPr>
    <w:rPr>
      <w:rFonts w:ascii="Arial" w:hAnsi="Arial" w:cs="Arial"/>
      <w:caps/>
      <w:color w:val="ED7700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221459"/>
    <w:rPr>
      <w:rFonts w:ascii="Arial" w:hAnsi="Arial" w:cs="Arial"/>
      <w:caps/>
      <w:color w:val="ED7700" w:themeColor="accent2"/>
      <w:sz w:val="20"/>
      <w:szCs w:val="20"/>
    </w:rPr>
  </w:style>
  <w:style w:type="paragraph" w:styleId="Title">
    <w:name w:val="Title"/>
    <w:basedOn w:val="Heading1"/>
    <w:next w:val="Normal"/>
    <w:link w:val="TitleChar"/>
    <w:qFormat/>
    <w:rsid w:val="00221459"/>
    <w:pPr>
      <w:pBdr>
        <w:bottom w:val="none" w:sz="0" w:space="0" w:color="auto"/>
      </w:pBdr>
      <w:spacing w:before="0" w:after="0" w:line="240" w:lineRule="auto"/>
    </w:pPr>
    <w:rPr>
      <w:b/>
      <w:caps/>
      <w:color w:val="407CC9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21459"/>
    <w:rPr>
      <w:rFonts w:ascii="Montserrat" w:hAnsi="Montserrat"/>
      <w:b/>
      <w:caps/>
      <w:color w:val="407CC9" w:themeColor="accent1"/>
      <w:position w:val="-14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9D14DA"/>
    <w:pPr>
      <w:ind w:left="540" w:right="432" w:hanging="108"/>
    </w:pPr>
    <w:rPr>
      <w:rFonts w:ascii="Arial" w:hAnsi="Arial" w:cs="Arial"/>
      <w:i/>
      <w:color w:val="ED7700" w:themeColor="accent2"/>
    </w:rPr>
  </w:style>
  <w:style w:type="character" w:customStyle="1" w:styleId="Heading2Char">
    <w:name w:val="Heading 2 Char"/>
    <w:basedOn w:val="DefaultParagraphFont"/>
    <w:link w:val="Heading2"/>
    <w:rsid w:val="009D14DA"/>
    <w:rPr>
      <w:rFonts w:ascii="Georgia" w:hAnsi="Georgia"/>
      <w:color w:val="407CC9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14DA"/>
    <w:rPr>
      <w:rFonts w:ascii="Arial" w:hAnsi="Arial" w:cs="Arial"/>
      <w:i/>
      <w:color w:val="ED7700" w:themeColor="accent2"/>
    </w:rPr>
  </w:style>
  <w:style w:type="paragraph" w:styleId="ListParagraph">
    <w:name w:val="List Paragraph"/>
    <w:basedOn w:val="Normal"/>
    <w:link w:val="ListParagraphChar"/>
    <w:uiPriority w:val="34"/>
    <w:qFormat/>
    <w:rsid w:val="007D31A7"/>
    <w:pPr>
      <w:ind w:left="720"/>
    </w:pPr>
  </w:style>
  <w:style w:type="paragraph" w:customStyle="1" w:styleId="Bullet1">
    <w:name w:val="Bullet 1"/>
    <w:basedOn w:val="ListParagraph"/>
    <w:link w:val="Bullet1Char"/>
    <w:uiPriority w:val="1"/>
    <w:qFormat/>
    <w:rsid w:val="00D72AC2"/>
    <w:pPr>
      <w:numPr>
        <w:numId w:val="2"/>
      </w:numPr>
      <w:spacing w:after="0"/>
    </w:pPr>
  </w:style>
  <w:style w:type="paragraph" w:customStyle="1" w:styleId="Bullet2">
    <w:name w:val="Bullet 2"/>
    <w:basedOn w:val="ListParagraph"/>
    <w:link w:val="Bullet2Char"/>
    <w:uiPriority w:val="1"/>
    <w:qFormat/>
    <w:rsid w:val="00D72AC2"/>
    <w:pPr>
      <w:numPr>
        <w:ilvl w:val="1"/>
        <w:numId w:val="2"/>
      </w:numPr>
      <w:spacing w:before="0" w:after="0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66A1"/>
    <w:rPr>
      <w:rFonts w:ascii="Neuton" w:hAnsi="Neuton"/>
      <w:sz w:val="24"/>
    </w:rPr>
  </w:style>
  <w:style w:type="character" w:customStyle="1" w:styleId="Bullet1Char">
    <w:name w:val="Bullet 1 Char"/>
    <w:basedOn w:val="ListParagraphChar"/>
    <w:link w:val="Bullet1"/>
    <w:uiPriority w:val="1"/>
    <w:rsid w:val="00D72AC2"/>
    <w:rPr>
      <w:rFonts w:ascii="Garamond" w:hAnsi="Garamond"/>
      <w:sz w:val="24"/>
    </w:rPr>
  </w:style>
  <w:style w:type="paragraph" w:customStyle="1" w:styleId="Bullet3">
    <w:name w:val="Bullet 3"/>
    <w:basedOn w:val="ListParagraph"/>
    <w:link w:val="Bullet3Char"/>
    <w:uiPriority w:val="1"/>
    <w:qFormat/>
    <w:rsid w:val="00D72AC2"/>
    <w:pPr>
      <w:numPr>
        <w:ilvl w:val="2"/>
        <w:numId w:val="2"/>
      </w:numPr>
      <w:spacing w:before="0" w:after="0"/>
      <w:ind w:left="1440"/>
    </w:pPr>
  </w:style>
  <w:style w:type="character" w:customStyle="1" w:styleId="Bullet2Char">
    <w:name w:val="Bullet 2 Char"/>
    <w:basedOn w:val="ListParagraphChar"/>
    <w:link w:val="Bullet2"/>
    <w:uiPriority w:val="1"/>
    <w:rsid w:val="00D72AC2"/>
    <w:rPr>
      <w:rFonts w:ascii="Garamond" w:hAnsi="Garamond"/>
      <w:sz w:val="24"/>
    </w:rPr>
  </w:style>
  <w:style w:type="paragraph" w:customStyle="1" w:styleId="Bullet4">
    <w:name w:val="Bullet 4"/>
    <w:basedOn w:val="ListParagraph"/>
    <w:link w:val="Bullet4Char"/>
    <w:uiPriority w:val="1"/>
    <w:qFormat/>
    <w:rsid w:val="00D72AC2"/>
    <w:pPr>
      <w:numPr>
        <w:ilvl w:val="3"/>
        <w:numId w:val="2"/>
      </w:numPr>
      <w:spacing w:before="0" w:after="0"/>
      <w:ind w:left="1800"/>
    </w:pPr>
  </w:style>
  <w:style w:type="character" w:customStyle="1" w:styleId="Bullet3Char">
    <w:name w:val="Bullet 3 Char"/>
    <w:basedOn w:val="ListParagraphChar"/>
    <w:link w:val="Bullet3"/>
    <w:uiPriority w:val="1"/>
    <w:rsid w:val="00D72AC2"/>
    <w:rPr>
      <w:rFonts w:ascii="Garamond" w:hAnsi="Garamond"/>
      <w:sz w:val="24"/>
    </w:rPr>
  </w:style>
  <w:style w:type="paragraph" w:customStyle="1" w:styleId="Bullet5">
    <w:name w:val="Bullet 5"/>
    <w:basedOn w:val="ListParagraph"/>
    <w:link w:val="Bullet5Char"/>
    <w:uiPriority w:val="1"/>
    <w:qFormat/>
    <w:rsid w:val="00D72AC2"/>
    <w:pPr>
      <w:numPr>
        <w:ilvl w:val="4"/>
        <w:numId w:val="2"/>
      </w:numPr>
      <w:spacing w:before="0" w:after="0"/>
      <w:ind w:left="2160"/>
    </w:pPr>
  </w:style>
  <w:style w:type="character" w:customStyle="1" w:styleId="Bullet4Char">
    <w:name w:val="Bullet 4 Char"/>
    <w:basedOn w:val="ListParagraphChar"/>
    <w:link w:val="Bullet4"/>
    <w:uiPriority w:val="1"/>
    <w:rsid w:val="00D72AC2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llet5Char">
    <w:name w:val="Bullet 5 Char"/>
    <w:basedOn w:val="ListParagraphChar"/>
    <w:link w:val="Bullet5"/>
    <w:uiPriority w:val="1"/>
    <w:rsid w:val="00D72AC2"/>
    <w:rPr>
      <w:rFonts w:ascii="Garamond" w:hAnsi="Garamond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D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60"/>
    <w:rPr>
      <w:rFonts w:ascii="Neuton" w:hAnsi="Neuton"/>
      <w:sz w:val="24"/>
    </w:rPr>
  </w:style>
  <w:style w:type="paragraph" w:styleId="Footer">
    <w:name w:val="footer"/>
    <w:basedOn w:val="Normal"/>
    <w:link w:val="FooterChar"/>
    <w:uiPriority w:val="99"/>
    <w:unhideWhenUsed/>
    <w:rsid w:val="00366D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60"/>
    <w:rPr>
      <w:rFonts w:ascii="Neuton" w:hAnsi="Neuto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123E"/>
    <w:rPr>
      <w:b/>
      <w:caps/>
      <w:color w:val="407CC9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6331"/>
    <w:pPr>
      <w:spacing w:after="100"/>
    </w:pPr>
  </w:style>
  <w:style w:type="paragraph" w:styleId="TOC2">
    <w:name w:val="toc 2"/>
    <w:basedOn w:val="TOC1"/>
    <w:next w:val="Normal"/>
    <w:autoRedefine/>
    <w:uiPriority w:val="39"/>
    <w:unhideWhenUsed/>
    <w:qFormat/>
    <w:rsid w:val="0044123E"/>
    <w:pPr>
      <w:tabs>
        <w:tab w:val="right" w:leader="dot" w:pos="10070"/>
      </w:tabs>
      <w:spacing w:before="0" w:after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C3EE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06331"/>
    <w:pPr>
      <w:spacing w:before="0" w:after="100"/>
      <w:ind w:left="440"/>
    </w:pPr>
    <w:rPr>
      <w:rFonts w:asciiTheme="minorHAnsi" w:eastAsiaTheme="minorEastAsia" w:hAnsiTheme="minorHAnsi"/>
      <w:lang w:eastAsia="ja-JP"/>
    </w:rPr>
  </w:style>
  <w:style w:type="paragraph" w:customStyle="1" w:styleId="FooterText">
    <w:name w:val="Footer Text"/>
    <w:basedOn w:val="Footer"/>
    <w:link w:val="FooterTextChar"/>
    <w:rsid w:val="00856E4D"/>
    <w:rPr>
      <w:rFonts w:ascii="Arial" w:hAnsi="Arial" w:cs="Arial"/>
      <w:caps/>
      <w:noProof/>
      <w:sz w:val="14"/>
      <w:szCs w:val="14"/>
      <w:vertAlign w:val="subscript"/>
    </w:rPr>
  </w:style>
  <w:style w:type="character" w:customStyle="1" w:styleId="FooterTextChar">
    <w:name w:val="Footer Text Char"/>
    <w:basedOn w:val="FooterChar"/>
    <w:link w:val="FooterText"/>
    <w:rsid w:val="00856E4D"/>
    <w:rPr>
      <w:rFonts w:ascii="Arial" w:hAnsi="Arial" w:cs="Arial"/>
      <w:caps/>
      <w:noProof/>
      <w:sz w:val="14"/>
      <w:szCs w:val="14"/>
      <w:vertAlign w:val="subscript"/>
    </w:rPr>
  </w:style>
  <w:style w:type="character" w:styleId="IntenseEmphasis">
    <w:name w:val="Intense Emphasis"/>
    <w:basedOn w:val="DefaultParagraphFont"/>
    <w:uiPriority w:val="21"/>
    <w:qFormat/>
    <w:rsid w:val="000D391B"/>
    <w:rPr>
      <w:b/>
      <w:bCs/>
      <w:i/>
      <w:iCs/>
      <w:color w:val="407CC9" w:themeColor="accent1"/>
    </w:rPr>
  </w:style>
  <w:style w:type="paragraph" w:styleId="NoSpacing">
    <w:name w:val="No Spacing"/>
    <w:uiPriority w:val="1"/>
    <w:qFormat/>
    <w:rsid w:val="00730DD1"/>
    <w:pPr>
      <w:spacing w:after="0" w:line="240" w:lineRule="auto"/>
    </w:pPr>
  </w:style>
  <w:style w:type="table" w:styleId="TableGrid">
    <w:name w:val="Table Grid"/>
    <w:basedOn w:val="TableNormal"/>
    <w:uiPriority w:val="59"/>
    <w:rsid w:val="00730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DF1C87"/>
    <w:pPr>
      <w:spacing w:after="0" w:line="240" w:lineRule="auto"/>
    </w:pPr>
    <w:tblPr>
      <w:tblStyleRowBandSize w:val="1"/>
      <w:tblStyleColBandSize w:val="1"/>
      <w:tblBorders>
        <w:top w:val="single" w:sz="8" w:space="0" w:color="697772" w:themeColor="accent4" w:themeTint="BF"/>
        <w:left w:val="single" w:sz="8" w:space="0" w:color="697772" w:themeColor="accent4" w:themeTint="BF"/>
        <w:bottom w:val="single" w:sz="8" w:space="0" w:color="697772" w:themeColor="accent4" w:themeTint="BF"/>
        <w:right w:val="single" w:sz="8" w:space="0" w:color="697772" w:themeColor="accent4" w:themeTint="BF"/>
        <w:insideH w:val="single" w:sz="8" w:space="0" w:color="6977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7772" w:themeColor="accent4" w:themeTint="BF"/>
          <w:left w:val="single" w:sz="8" w:space="0" w:color="697772" w:themeColor="accent4" w:themeTint="BF"/>
          <w:bottom w:val="single" w:sz="8" w:space="0" w:color="697772" w:themeColor="accent4" w:themeTint="BF"/>
          <w:right w:val="single" w:sz="8" w:space="0" w:color="697772" w:themeColor="accent4" w:themeTint="BF"/>
          <w:insideH w:val="nil"/>
          <w:insideV w:val="nil"/>
        </w:tcBorders>
        <w:shd w:val="clear" w:color="auto" w:fill="3D4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7772" w:themeColor="accent4" w:themeTint="BF"/>
          <w:left w:val="single" w:sz="8" w:space="0" w:color="697772" w:themeColor="accent4" w:themeTint="BF"/>
          <w:bottom w:val="single" w:sz="8" w:space="0" w:color="697772" w:themeColor="accent4" w:themeTint="BF"/>
          <w:right w:val="single" w:sz="8" w:space="0" w:color="6977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F1C87"/>
    <w:pPr>
      <w:spacing w:after="0" w:line="240" w:lineRule="auto"/>
    </w:pPr>
    <w:tblPr>
      <w:tblStyleRowBandSize w:val="1"/>
      <w:tblStyleColBandSize w:val="1"/>
      <w:tblBorders>
        <w:top w:val="single" w:sz="8" w:space="0" w:color="697772" w:themeColor="text1" w:themeTint="BF"/>
        <w:left w:val="single" w:sz="8" w:space="0" w:color="697772" w:themeColor="text1" w:themeTint="BF"/>
        <w:bottom w:val="single" w:sz="8" w:space="0" w:color="697772" w:themeColor="text1" w:themeTint="BF"/>
        <w:right w:val="single" w:sz="8" w:space="0" w:color="697772" w:themeColor="text1" w:themeTint="BF"/>
        <w:insideH w:val="single" w:sz="8" w:space="0" w:color="69777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7772" w:themeColor="text1" w:themeTint="BF"/>
          <w:left w:val="single" w:sz="8" w:space="0" w:color="697772" w:themeColor="text1" w:themeTint="BF"/>
          <w:bottom w:val="single" w:sz="8" w:space="0" w:color="697772" w:themeColor="text1" w:themeTint="BF"/>
          <w:right w:val="single" w:sz="8" w:space="0" w:color="697772" w:themeColor="text1" w:themeTint="BF"/>
          <w:insideH w:val="nil"/>
          <w:insideV w:val="nil"/>
        </w:tcBorders>
        <w:shd w:val="clear" w:color="auto" w:fill="3D45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7772" w:themeColor="text1" w:themeTint="BF"/>
          <w:left w:val="single" w:sz="8" w:space="0" w:color="697772" w:themeColor="text1" w:themeTint="BF"/>
          <w:bottom w:val="single" w:sz="8" w:space="0" w:color="697772" w:themeColor="text1" w:themeTint="BF"/>
          <w:right w:val="single" w:sz="8" w:space="0" w:color="69777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3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3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085ADB"/>
    <w:pPr>
      <w:spacing w:after="0" w:line="240" w:lineRule="auto"/>
    </w:pPr>
    <w:rPr>
      <w:color w:val="2D3331" w:themeColor="text1" w:themeShade="BF"/>
    </w:rPr>
    <w:tblPr>
      <w:tblStyleRowBandSize w:val="1"/>
      <w:tblStyleColBandSize w:val="1"/>
      <w:tblBorders>
        <w:top w:val="single" w:sz="8" w:space="0" w:color="3D4542" w:themeColor="text1"/>
        <w:bottom w:val="single" w:sz="8" w:space="0" w:color="3D45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text1"/>
          <w:left w:val="nil"/>
          <w:bottom w:val="single" w:sz="8" w:space="0" w:color="3D45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text1"/>
          <w:left w:val="nil"/>
          <w:bottom w:val="single" w:sz="8" w:space="0" w:color="3D45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text1" w:themeFillTint="3F"/>
      </w:tcPr>
    </w:tblStylePr>
  </w:style>
  <w:style w:type="paragraph" w:customStyle="1" w:styleId="Default">
    <w:name w:val="Default"/>
    <w:uiPriority w:val="99"/>
    <w:rsid w:val="00831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C5D0F"/>
    <w:pPr>
      <w:spacing w:after="0" w:line="240" w:lineRule="auto"/>
    </w:pPr>
    <w:rPr>
      <w:color w:val="2B5C9A" w:themeColor="accent1" w:themeShade="BF"/>
    </w:rPr>
    <w:tblPr>
      <w:tblStyleRowBandSize w:val="1"/>
      <w:tblStyleColBandSize w:val="1"/>
      <w:tblBorders>
        <w:top w:val="single" w:sz="8" w:space="0" w:color="407CC9" w:themeColor="accent1"/>
        <w:bottom w:val="single" w:sz="8" w:space="0" w:color="407C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CC9" w:themeColor="accent1"/>
          <w:left w:val="nil"/>
          <w:bottom w:val="single" w:sz="8" w:space="0" w:color="407C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CC9" w:themeColor="accent1"/>
          <w:left w:val="nil"/>
          <w:bottom w:val="single" w:sz="8" w:space="0" w:color="407C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C5D0F"/>
    <w:pPr>
      <w:spacing w:after="0" w:line="240" w:lineRule="auto"/>
    </w:pPr>
    <w:rPr>
      <w:color w:val="B15900" w:themeColor="accent2" w:themeShade="BF"/>
    </w:rPr>
    <w:tblPr>
      <w:tblStyleRowBandSize w:val="1"/>
      <w:tblStyleColBandSize w:val="1"/>
      <w:tblBorders>
        <w:top w:val="single" w:sz="8" w:space="0" w:color="ED7700" w:themeColor="accent2"/>
        <w:bottom w:val="single" w:sz="8" w:space="0" w:color="ED7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700" w:themeColor="accent2"/>
          <w:left w:val="nil"/>
          <w:bottom w:val="single" w:sz="8" w:space="0" w:color="ED7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700" w:themeColor="accent2"/>
          <w:left w:val="nil"/>
          <w:bottom w:val="single" w:sz="8" w:space="0" w:color="ED7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B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B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C5D0F"/>
    <w:pPr>
      <w:spacing w:after="0" w:line="240" w:lineRule="auto"/>
    </w:pPr>
    <w:rPr>
      <w:color w:val="031435" w:themeColor="accent3" w:themeShade="BF"/>
    </w:rPr>
    <w:tblPr>
      <w:tblStyleRowBandSize w:val="1"/>
      <w:tblStyleColBandSize w:val="1"/>
      <w:tblBorders>
        <w:top w:val="single" w:sz="8" w:space="0" w:color="051C48" w:themeColor="accent3"/>
        <w:bottom w:val="single" w:sz="8" w:space="0" w:color="051C4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48" w:themeColor="accent3"/>
          <w:left w:val="nil"/>
          <w:bottom w:val="single" w:sz="8" w:space="0" w:color="051C4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48" w:themeColor="accent3"/>
          <w:left w:val="nil"/>
          <w:bottom w:val="single" w:sz="8" w:space="0" w:color="051C4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B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BAF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C5D0F"/>
    <w:pPr>
      <w:spacing w:after="0" w:line="240" w:lineRule="auto"/>
    </w:pPr>
    <w:rPr>
      <w:color w:val="2D3331" w:themeColor="accent4" w:themeShade="BF"/>
    </w:rPr>
    <w:tblPr>
      <w:tblStyleRowBandSize w:val="1"/>
      <w:tblStyleColBandSize w:val="1"/>
      <w:tblBorders>
        <w:top w:val="single" w:sz="8" w:space="0" w:color="3D4542" w:themeColor="accent4"/>
        <w:bottom w:val="single" w:sz="8" w:space="0" w:color="3D4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accent4"/>
          <w:left w:val="nil"/>
          <w:bottom w:val="single" w:sz="8" w:space="0" w:color="3D4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accent4"/>
          <w:left w:val="nil"/>
          <w:bottom w:val="single" w:sz="8" w:space="0" w:color="3D4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C5D0F"/>
    <w:pPr>
      <w:spacing w:after="0" w:line="240" w:lineRule="auto"/>
    </w:pPr>
    <w:rPr>
      <w:color w:val="457EC9" w:themeColor="accent5" w:themeShade="BF"/>
    </w:rPr>
    <w:tblPr>
      <w:tblStyleRowBandSize w:val="1"/>
      <w:tblStyleColBandSize w:val="1"/>
      <w:tblBorders>
        <w:top w:val="single" w:sz="8" w:space="0" w:color="8CB0DE" w:themeColor="accent5"/>
        <w:bottom w:val="single" w:sz="8" w:space="0" w:color="8CB0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0DE" w:themeColor="accent5"/>
          <w:left w:val="nil"/>
          <w:bottom w:val="single" w:sz="8" w:space="0" w:color="8CB0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0DE" w:themeColor="accent5"/>
          <w:left w:val="nil"/>
          <w:bottom w:val="single" w:sz="8" w:space="0" w:color="8CB0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B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BF6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2C5D0F"/>
    <w:pPr>
      <w:spacing w:after="0" w:line="240" w:lineRule="auto"/>
    </w:pPr>
    <w:tblPr>
      <w:tblStyleRowBandSize w:val="1"/>
      <w:tblStyleColBandSize w:val="1"/>
      <w:tblBorders>
        <w:top w:val="single" w:sz="8" w:space="0" w:color="8CB0DE" w:themeColor="accent5"/>
        <w:left w:val="single" w:sz="8" w:space="0" w:color="8CB0DE" w:themeColor="accent5"/>
        <w:bottom w:val="single" w:sz="8" w:space="0" w:color="8CB0DE" w:themeColor="accent5"/>
        <w:right w:val="single" w:sz="8" w:space="0" w:color="8CB0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B0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0DE" w:themeColor="accent5"/>
          <w:left w:val="single" w:sz="8" w:space="0" w:color="8CB0DE" w:themeColor="accent5"/>
          <w:bottom w:val="single" w:sz="8" w:space="0" w:color="8CB0DE" w:themeColor="accent5"/>
          <w:right w:val="single" w:sz="8" w:space="0" w:color="8CB0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B0DE" w:themeColor="accent5"/>
          <w:left w:val="single" w:sz="8" w:space="0" w:color="8CB0DE" w:themeColor="accent5"/>
          <w:bottom w:val="single" w:sz="8" w:space="0" w:color="8CB0DE" w:themeColor="accent5"/>
          <w:right w:val="single" w:sz="8" w:space="0" w:color="8CB0DE" w:themeColor="accent5"/>
        </w:tcBorders>
      </w:tcPr>
    </w:tblStylePr>
    <w:tblStylePr w:type="band1Horz">
      <w:tblPr/>
      <w:tcPr>
        <w:tcBorders>
          <w:top w:val="single" w:sz="8" w:space="0" w:color="8CB0DE" w:themeColor="accent5"/>
          <w:left w:val="single" w:sz="8" w:space="0" w:color="8CB0DE" w:themeColor="accent5"/>
          <w:bottom w:val="single" w:sz="8" w:space="0" w:color="8CB0DE" w:themeColor="accent5"/>
          <w:right w:val="single" w:sz="8" w:space="0" w:color="8CB0DE" w:themeColor="accent5"/>
        </w:tcBorders>
      </w:tcPr>
    </w:tblStylePr>
  </w:style>
  <w:style w:type="table" w:customStyle="1" w:styleId="PlainTable41">
    <w:name w:val="Plain Table 41"/>
    <w:basedOn w:val="TableNormal"/>
    <w:uiPriority w:val="44"/>
    <w:rsid w:val="00AF24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AF2475"/>
    <w:pPr>
      <w:spacing w:after="0" w:line="240" w:lineRule="auto"/>
    </w:pPr>
    <w:tblPr>
      <w:tblStyleRowBandSize w:val="1"/>
      <w:tblStyleColBandSize w:val="1"/>
      <w:tblBorders>
        <w:top w:val="single" w:sz="2" w:space="0" w:color="105AE9" w:themeColor="accent3" w:themeTint="99"/>
        <w:bottom w:val="single" w:sz="2" w:space="0" w:color="105AE9" w:themeColor="accent3" w:themeTint="99"/>
        <w:insideH w:val="single" w:sz="2" w:space="0" w:color="105AE9" w:themeColor="accent3" w:themeTint="99"/>
        <w:insideV w:val="single" w:sz="2" w:space="0" w:color="105A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5A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5A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7F9" w:themeFill="accent3" w:themeFillTint="33"/>
      </w:tcPr>
    </w:tblStylePr>
    <w:tblStylePr w:type="band1Horz">
      <w:tblPr/>
      <w:tcPr>
        <w:shd w:val="clear" w:color="auto" w:fill="ADC7F9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2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45"/>
    <w:rPr>
      <w:rFonts w:ascii="Georgia" w:hAnsi="Georgia"/>
      <w:sz w:val="20"/>
      <w:szCs w:val="20"/>
    </w:rPr>
  </w:style>
  <w:style w:type="table" w:customStyle="1" w:styleId="GridTable2-Accent310">
    <w:name w:val="Grid Table 2 - Accent 31"/>
    <w:basedOn w:val="TableNormal"/>
    <w:uiPriority w:val="47"/>
    <w:rsid w:val="006F2B4B"/>
    <w:pPr>
      <w:spacing w:after="0" w:line="240" w:lineRule="auto"/>
    </w:pPr>
    <w:tblPr>
      <w:tblStyleRowBandSize w:val="1"/>
      <w:tblStyleColBandSize w:val="1"/>
      <w:tblBorders>
        <w:top w:val="single" w:sz="2" w:space="0" w:color="105AE9" w:themeColor="accent3" w:themeTint="99"/>
        <w:bottom w:val="single" w:sz="2" w:space="0" w:color="105AE9" w:themeColor="accent3" w:themeTint="99"/>
        <w:insideH w:val="single" w:sz="2" w:space="0" w:color="105AE9" w:themeColor="accent3" w:themeTint="99"/>
        <w:insideV w:val="single" w:sz="2" w:space="0" w:color="105A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5A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5A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7F9" w:themeFill="accent3" w:themeFillTint="33"/>
      </w:tcPr>
    </w:tblStylePr>
    <w:tblStylePr w:type="band1Horz">
      <w:tblPr/>
      <w:tcPr>
        <w:shd w:val="clear" w:color="auto" w:fill="ADC7F9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B4B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Paragraph"/>
    <w:qFormat/>
    <w:rsid w:val="00131772"/>
    <w:pPr>
      <w:spacing w:before="200" w:line="300" w:lineRule="auto"/>
      <w:contextualSpacing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qFormat/>
    <w:rsid w:val="00D72AC2"/>
    <w:pPr>
      <w:pBdr>
        <w:bottom w:val="single" w:sz="2" w:space="7" w:color="ED7700" w:themeColor="accent2"/>
      </w:pBdr>
      <w:spacing w:before="400"/>
      <w:outlineLvl w:val="0"/>
    </w:pPr>
    <w:rPr>
      <w:rFonts w:ascii="Montserrat" w:hAnsi="Montserrat"/>
      <w:color w:val="051C48" w:themeColor="text2"/>
      <w:position w:val="-14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9D14DA"/>
    <w:pPr>
      <w:spacing w:after="120"/>
      <w:outlineLvl w:val="1"/>
    </w:pPr>
    <w:rPr>
      <w:color w:val="407CC9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AC2"/>
    <w:rPr>
      <w:rFonts w:ascii="Montserrat" w:hAnsi="Montserrat"/>
      <w:color w:val="051C48" w:themeColor="text2"/>
      <w:position w:val="-14"/>
      <w:sz w:val="26"/>
      <w:szCs w:val="26"/>
    </w:rPr>
  </w:style>
  <w:style w:type="character" w:styleId="Strong">
    <w:name w:val="Strong"/>
    <w:basedOn w:val="DefaultParagraphFont"/>
    <w:uiPriority w:val="22"/>
    <w:qFormat/>
    <w:rsid w:val="00A32AC6"/>
    <w:rPr>
      <w:b/>
      <w:bCs/>
    </w:rPr>
  </w:style>
  <w:style w:type="character" w:styleId="SubtleReference">
    <w:name w:val="Subtle Reference"/>
    <w:basedOn w:val="DefaultParagraphFont"/>
    <w:uiPriority w:val="31"/>
    <w:rsid w:val="00A32AC6"/>
    <w:rPr>
      <w:smallCaps/>
      <w:color w:val="ED7700" w:themeColor="accent2"/>
      <w:u w:val="single"/>
    </w:rPr>
  </w:style>
  <w:style w:type="paragraph" w:styleId="Subtitle">
    <w:name w:val="Subtitle"/>
    <w:basedOn w:val="Normal"/>
    <w:next w:val="Normal"/>
    <w:link w:val="SubtitleChar"/>
    <w:qFormat/>
    <w:rsid w:val="00221459"/>
    <w:pPr>
      <w:spacing w:before="0" w:after="840" w:line="240" w:lineRule="auto"/>
    </w:pPr>
    <w:rPr>
      <w:rFonts w:ascii="Arial" w:hAnsi="Arial" w:cs="Arial"/>
      <w:caps/>
      <w:color w:val="ED7700" w:themeColor="accent2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221459"/>
    <w:rPr>
      <w:rFonts w:ascii="Arial" w:hAnsi="Arial" w:cs="Arial"/>
      <w:caps/>
      <w:color w:val="ED7700" w:themeColor="accent2"/>
      <w:sz w:val="20"/>
      <w:szCs w:val="20"/>
    </w:rPr>
  </w:style>
  <w:style w:type="paragraph" w:styleId="Title">
    <w:name w:val="Title"/>
    <w:basedOn w:val="Heading1"/>
    <w:next w:val="Normal"/>
    <w:link w:val="TitleChar"/>
    <w:qFormat/>
    <w:rsid w:val="00221459"/>
    <w:pPr>
      <w:pBdr>
        <w:bottom w:val="none" w:sz="0" w:space="0" w:color="auto"/>
      </w:pBdr>
      <w:spacing w:before="0" w:after="0" w:line="240" w:lineRule="auto"/>
    </w:pPr>
    <w:rPr>
      <w:b/>
      <w:caps/>
      <w:color w:val="407CC9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21459"/>
    <w:rPr>
      <w:rFonts w:ascii="Montserrat" w:hAnsi="Montserrat"/>
      <w:b/>
      <w:caps/>
      <w:color w:val="407CC9" w:themeColor="accent1"/>
      <w:position w:val="-14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9D14DA"/>
    <w:pPr>
      <w:ind w:left="540" w:right="432" w:hanging="108"/>
    </w:pPr>
    <w:rPr>
      <w:rFonts w:ascii="Arial" w:hAnsi="Arial" w:cs="Arial"/>
      <w:i/>
      <w:color w:val="ED7700" w:themeColor="accent2"/>
    </w:rPr>
  </w:style>
  <w:style w:type="character" w:customStyle="1" w:styleId="Heading2Char">
    <w:name w:val="Heading 2 Char"/>
    <w:basedOn w:val="DefaultParagraphFont"/>
    <w:link w:val="Heading2"/>
    <w:rsid w:val="009D14DA"/>
    <w:rPr>
      <w:rFonts w:ascii="Georgia" w:hAnsi="Georgia"/>
      <w:color w:val="407CC9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D14DA"/>
    <w:rPr>
      <w:rFonts w:ascii="Arial" w:hAnsi="Arial" w:cs="Arial"/>
      <w:i/>
      <w:color w:val="ED7700" w:themeColor="accent2"/>
    </w:rPr>
  </w:style>
  <w:style w:type="paragraph" w:styleId="ListParagraph">
    <w:name w:val="List Paragraph"/>
    <w:basedOn w:val="Normal"/>
    <w:link w:val="ListParagraphChar"/>
    <w:uiPriority w:val="34"/>
    <w:qFormat/>
    <w:rsid w:val="007D31A7"/>
    <w:pPr>
      <w:ind w:left="720"/>
    </w:pPr>
  </w:style>
  <w:style w:type="paragraph" w:customStyle="1" w:styleId="Bullet1">
    <w:name w:val="Bullet 1"/>
    <w:basedOn w:val="ListParagraph"/>
    <w:link w:val="Bullet1Char"/>
    <w:uiPriority w:val="1"/>
    <w:qFormat/>
    <w:rsid w:val="00D72AC2"/>
    <w:pPr>
      <w:numPr>
        <w:numId w:val="2"/>
      </w:numPr>
      <w:spacing w:after="0"/>
    </w:pPr>
  </w:style>
  <w:style w:type="paragraph" w:customStyle="1" w:styleId="Bullet2">
    <w:name w:val="Bullet 2"/>
    <w:basedOn w:val="ListParagraph"/>
    <w:link w:val="Bullet2Char"/>
    <w:uiPriority w:val="1"/>
    <w:qFormat/>
    <w:rsid w:val="00D72AC2"/>
    <w:pPr>
      <w:numPr>
        <w:ilvl w:val="1"/>
        <w:numId w:val="2"/>
      </w:numPr>
      <w:spacing w:before="0" w:after="0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66A1"/>
    <w:rPr>
      <w:rFonts w:ascii="Neuton" w:hAnsi="Neuton"/>
      <w:sz w:val="24"/>
    </w:rPr>
  </w:style>
  <w:style w:type="character" w:customStyle="1" w:styleId="Bullet1Char">
    <w:name w:val="Bullet 1 Char"/>
    <w:basedOn w:val="ListParagraphChar"/>
    <w:link w:val="Bullet1"/>
    <w:uiPriority w:val="1"/>
    <w:rsid w:val="00D72AC2"/>
    <w:rPr>
      <w:rFonts w:ascii="Garamond" w:hAnsi="Garamond"/>
      <w:sz w:val="24"/>
    </w:rPr>
  </w:style>
  <w:style w:type="paragraph" w:customStyle="1" w:styleId="Bullet3">
    <w:name w:val="Bullet 3"/>
    <w:basedOn w:val="ListParagraph"/>
    <w:link w:val="Bullet3Char"/>
    <w:uiPriority w:val="1"/>
    <w:qFormat/>
    <w:rsid w:val="00D72AC2"/>
    <w:pPr>
      <w:numPr>
        <w:ilvl w:val="2"/>
        <w:numId w:val="2"/>
      </w:numPr>
      <w:spacing w:before="0" w:after="0"/>
      <w:ind w:left="1440"/>
    </w:pPr>
  </w:style>
  <w:style w:type="character" w:customStyle="1" w:styleId="Bullet2Char">
    <w:name w:val="Bullet 2 Char"/>
    <w:basedOn w:val="ListParagraphChar"/>
    <w:link w:val="Bullet2"/>
    <w:uiPriority w:val="1"/>
    <w:rsid w:val="00D72AC2"/>
    <w:rPr>
      <w:rFonts w:ascii="Garamond" w:hAnsi="Garamond"/>
      <w:sz w:val="24"/>
    </w:rPr>
  </w:style>
  <w:style w:type="paragraph" w:customStyle="1" w:styleId="Bullet4">
    <w:name w:val="Bullet 4"/>
    <w:basedOn w:val="ListParagraph"/>
    <w:link w:val="Bullet4Char"/>
    <w:uiPriority w:val="1"/>
    <w:qFormat/>
    <w:rsid w:val="00D72AC2"/>
    <w:pPr>
      <w:numPr>
        <w:ilvl w:val="3"/>
        <w:numId w:val="2"/>
      </w:numPr>
      <w:spacing w:before="0" w:after="0"/>
      <w:ind w:left="1800"/>
    </w:pPr>
  </w:style>
  <w:style w:type="character" w:customStyle="1" w:styleId="Bullet3Char">
    <w:name w:val="Bullet 3 Char"/>
    <w:basedOn w:val="ListParagraphChar"/>
    <w:link w:val="Bullet3"/>
    <w:uiPriority w:val="1"/>
    <w:rsid w:val="00D72AC2"/>
    <w:rPr>
      <w:rFonts w:ascii="Garamond" w:hAnsi="Garamond"/>
      <w:sz w:val="24"/>
    </w:rPr>
  </w:style>
  <w:style w:type="paragraph" w:customStyle="1" w:styleId="Bullet5">
    <w:name w:val="Bullet 5"/>
    <w:basedOn w:val="ListParagraph"/>
    <w:link w:val="Bullet5Char"/>
    <w:uiPriority w:val="1"/>
    <w:qFormat/>
    <w:rsid w:val="00D72AC2"/>
    <w:pPr>
      <w:numPr>
        <w:ilvl w:val="4"/>
        <w:numId w:val="2"/>
      </w:numPr>
      <w:spacing w:before="0" w:after="0"/>
      <w:ind w:left="2160"/>
    </w:pPr>
  </w:style>
  <w:style w:type="character" w:customStyle="1" w:styleId="Bullet4Char">
    <w:name w:val="Bullet 4 Char"/>
    <w:basedOn w:val="ListParagraphChar"/>
    <w:link w:val="Bullet4"/>
    <w:uiPriority w:val="1"/>
    <w:rsid w:val="00D72AC2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llet5Char">
    <w:name w:val="Bullet 5 Char"/>
    <w:basedOn w:val="ListParagraphChar"/>
    <w:link w:val="Bullet5"/>
    <w:uiPriority w:val="1"/>
    <w:rsid w:val="00D72AC2"/>
    <w:rPr>
      <w:rFonts w:ascii="Garamond" w:hAnsi="Garamond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D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D60"/>
    <w:rPr>
      <w:rFonts w:ascii="Neuton" w:hAnsi="Neuton"/>
      <w:sz w:val="24"/>
    </w:rPr>
  </w:style>
  <w:style w:type="paragraph" w:styleId="Footer">
    <w:name w:val="footer"/>
    <w:basedOn w:val="Normal"/>
    <w:link w:val="FooterChar"/>
    <w:uiPriority w:val="99"/>
    <w:unhideWhenUsed/>
    <w:rsid w:val="00366D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D60"/>
    <w:rPr>
      <w:rFonts w:ascii="Neuton" w:hAnsi="Neuto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123E"/>
    <w:rPr>
      <w:b/>
      <w:caps/>
      <w:color w:val="407CC9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6331"/>
    <w:pPr>
      <w:spacing w:after="100"/>
    </w:pPr>
  </w:style>
  <w:style w:type="paragraph" w:styleId="TOC2">
    <w:name w:val="toc 2"/>
    <w:basedOn w:val="TOC1"/>
    <w:next w:val="Normal"/>
    <w:autoRedefine/>
    <w:uiPriority w:val="39"/>
    <w:unhideWhenUsed/>
    <w:qFormat/>
    <w:rsid w:val="0044123E"/>
    <w:pPr>
      <w:tabs>
        <w:tab w:val="right" w:leader="dot" w:pos="10070"/>
      </w:tabs>
      <w:spacing w:before="0" w:after="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0C3EEF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06331"/>
    <w:pPr>
      <w:spacing w:before="0" w:after="100"/>
      <w:ind w:left="440"/>
    </w:pPr>
    <w:rPr>
      <w:rFonts w:asciiTheme="minorHAnsi" w:eastAsiaTheme="minorEastAsia" w:hAnsiTheme="minorHAnsi"/>
      <w:lang w:eastAsia="ja-JP"/>
    </w:rPr>
  </w:style>
  <w:style w:type="paragraph" w:customStyle="1" w:styleId="FooterText">
    <w:name w:val="Footer Text"/>
    <w:basedOn w:val="Footer"/>
    <w:link w:val="FooterTextChar"/>
    <w:rsid w:val="00856E4D"/>
    <w:rPr>
      <w:rFonts w:ascii="Arial" w:hAnsi="Arial" w:cs="Arial"/>
      <w:caps/>
      <w:noProof/>
      <w:sz w:val="14"/>
      <w:szCs w:val="14"/>
      <w:vertAlign w:val="subscript"/>
    </w:rPr>
  </w:style>
  <w:style w:type="character" w:customStyle="1" w:styleId="FooterTextChar">
    <w:name w:val="Footer Text Char"/>
    <w:basedOn w:val="FooterChar"/>
    <w:link w:val="FooterText"/>
    <w:rsid w:val="00856E4D"/>
    <w:rPr>
      <w:rFonts w:ascii="Arial" w:hAnsi="Arial" w:cs="Arial"/>
      <w:caps/>
      <w:noProof/>
      <w:sz w:val="14"/>
      <w:szCs w:val="14"/>
      <w:vertAlign w:val="subscript"/>
    </w:rPr>
  </w:style>
  <w:style w:type="character" w:styleId="IntenseEmphasis">
    <w:name w:val="Intense Emphasis"/>
    <w:basedOn w:val="DefaultParagraphFont"/>
    <w:uiPriority w:val="21"/>
    <w:qFormat/>
    <w:rsid w:val="000D391B"/>
    <w:rPr>
      <w:b/>
      <w:bCs/>
      <w:i/>
      <w:iCs/>
      <w:color w:val="407CC9" w:themeColor="accent1"/>
    </w:rPr>
  </w:style>
  <w:style w:type="paragraph" w:styleId="NoSpacing">
    <w:name w:val="No Spacing"/>
    <w:uiPriority w:val="1"/>
    <w:qFormat/>
    <w:rsid w:val="00730DD1"/>
    <w:pPr>
      <w:spacing w:after="0" w:line="240" w:lineRule="auto"/>
    </w:pPr>
  </w:style>
  <w:style w:type="table" w:styleId="TableGrid">
    <w:name w:val="Table Grid"/>
    <w:basedOn w:val="TableNormal"/>
    <w:uiPriority w:val="59"/>
    <w:rsid w:val="00730D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DF1C87"/>
    <w:pPr>
      <w:spacing w:after="0" w:line="240" w:lineRule="auto"/>
    </w:pPr>
    <w:tblPr>
      <w:tblStyleRowBandSize w:val="1"/>
      <w:tblStyleColBandSize w:val="1"/>
      <w:tblBorders>
        <w:top w:val="single" w:sz="8" w:space="0" w:color="697772" w:themeColor="accent4" w:themeTint="BF"/>
        <w:left w:val="single" w:sz="8" w:space="0" w:color="697772" w:themeColor="accent4" w:themeTint="BF"/>
        <w:bottom w:val="single" w:sz="8" w:space="0" w:color="697772" w:themeColor="accent4" w:themeTint="BF"/>
        <w:right w:val="single" w:sz="8" w:space="0" w:color="697772" w:themeColor="accent4" w:themeTint="BF"/>
        <w:insideH w:val="single" w:sz="8" w:space="0" w:color="6977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7772" w:themeColor="accent4" w:themeTint="BF"/>
          <w:left w:val="single" w:sz="8" w:space="0" w:color="697772" w:themeColor="accent4" w:themeTint="BF"/>
          <w:bottom w:val="single" w:sz="8" w:space="0" w:color="697772" w:themeColor="accent4" w:themeTint="BF"/>
          <w:right w:val="single" w:sz="8" w:space="0" w:color="697772" w:themeColor="accent4" w:themeTint="BF"/>
          <w:insideH w:val="nil"/>
          <w:insideV w:val="nil"/>
        </w:tcBorders>
        <w:shd w:val="clear" w:color="auto" w:fill="3D4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7772" w:themeColor="accent4" w:themeTint="BF"/>
          <w:left w:val="single" w:sz="8" w:space="0" w:color="697772" w:themeColor="accent4" w:themeTint="BF"/>
          <w:bottom w:val="single" w:sz="8" w:space="0" w:color="697772" w:themeColor="accent4" w:themeTint="BF"/>
          <w:right w:val="single" w:sz="8" w:space="0" w:color="6977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3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3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F1C87"/>
    <w:pPr>
      <w:spacing w:after="0" w:line="240" w:lineRule="auto"/>
    </w:pPr>
    <w:tblPr>
      <w:tblStyleRowBandSize w:val="1"/>
      <w:tblStyleColBandSize w:val="1"/>
      <w:tblBorders>
        <w:top w:val="single" w:sz="8" w:space="0" w:color="697772" w:themeColor="text1" w:themeTint="BF"/>
        <w:left w:val="single" w:sz="8" w:space="0" w:color="697772" w:themeColor="text1" w:themeTint="BF"/>
        <w:bottom w:val="single" w:sz="8" w:space="0" w:color="697772" w:themeColor="text1" w:themeTint="BF"/>
        <w:right w:val="single" w:sz="8" w:space="0" w:color="697772" w:themeColor="text1" w:themeTint="BF"/>
        <w:insideH w:val="single" w:sz="8" w:space="0" w:color="69777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7772" w:themeColor="text1" w:themeTint="BF"/>
          <w:left w:val="single" w:sz="8" w:space="0" w:color="697772" w:themeColor="text1" w:themeTint="BF"/>
          <w:bottom w:val="single" w:sz="8" w:space="0" w:color="697772" w:themeColor="text1" w:themeTint="BF"/>
          <w:right w:val="single" w:sz="8" w:space="0" w:color="697772" w:themeColor="text1" w:themeTint="BF"/>
          <w:insideH w:val="nil"/>
          <w:insideV w:val="nil"/>
        </w:tcBorders>
        <w:shd w:val="clear" w:color="auto" w:fill="3D45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7772" w:themeColor="text1" w:themeTint="BF"/>
          <w:left w:val="single" w:sz="8" w:space="0" w:color="697772" w:themeColor="text1" w:themeTint="BF"/>
          <w:bottom w:val="single" w:sz="8" w:space="0" w:color="697772" w:themeColor="text1" w:themeTint="BF"/>
          <w:right w:val="single" w:sz="8" w:space="0" w:color="69777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3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3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085ADB"/>
    <w:pPr>
      <w:spacing w:after="0" w:line="240" w:lineRule="auto"/>
    </w:pPr>
    <w:rPr>
      <w:color w:val="2D3331" w:themeColor="text1" w:themeShade="BF"/>
    </w:rPr>
    <w:tblPr>
      <w:tblStyleRowBandSize w:val="1"/>
      <w:tblStyleColBandSize w:val="1"/>
      <w:tblBorders>
        <w:top w:val="single" w:sz="8" w:space="0" w:color="3D4542" w:themeColor="text1"/>
        <w:bottom w:val="single" w:sz="8" w:space="0" w:color="3D45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text1"/>
          <w:left w:val="nil"/>
          <w:bottom w:val="single" w:sz="8" w:space="0" w:color="3D45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text1"/>
          <w:left w:val="nil"/>
          <w:bottom w:val="single" w:sz="8" w:space="0" w:color="3D45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text1" w:themeFillTint="3F"/>
      </w:tcPr>
    </w:tblStylePr>
  </w:style>
  <w:style w:type="paragraph" w:customStyle="1" w:styleId="Default">
    <w:name w:val="Default"/>
    <w:uiPriority w:val="99"/>
    <w:rsid w:val="00831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2C5D0F"/>
    <w:pPr>
      <w:spacing w:after="0" w:line="240" w:lineRule="auto"/>
    </w:pPr>
    <w:rPr>
      <w:color w:val="2B5C9A" w:themeColor="accent1" w:themeShade="BF"/>
    </w:rPr>
    <w:tblPr>
      <w:tblStyleRowBandSize w:val="1"/>
      <w:tblStyleColBandSize w:val="1"/>
      <w:tblBorders>
        <w:top w:val="single" w:sz="8" w:space="0" w:color="407CC9" w:themeColor="accent1"/>
        <w:bottom w:val="single" w:sz="8" w:space="0" w:color="407C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CC9" w:themeColor="accent1"/>
          <w:left w:val="nil"/>
          <w:bottom w:val="single" w:sz="8" w:space="0" w:color="407C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CC9" w:themeColor="accent1"/>
          <w:left w:val="nil"/>
          <w:bottom w:val="single" w:sz="8" w:space="0" w:color="407C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C5D0F"/>
    <w:pPr>
      <w:spacing w:after="0" w:line="240" w:lineRule="auto"/>
    </w:pPr>
    <w:rPr>
      <w:color w:val="B15900" w:themeColor="accent2" w:themeShade="BF"/>
    </w:rPr>
    <w:tblPr>
      <w:tblStyleRowBandSize w:val="1"/>
      <w:tblStyleColBandSize w:val="1"/>
      <w:tblBorders>
        <w:top w:val="single" w:sz="8" w:space="0" w:color="ED7700" w:themeColor="accent2"/>
        <w:bottom w:val="single" w:sz="8" w:space="0" w:color="ED7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700" w:themeColor="accent2"/>
          <w:left w:val="nil"/>
          <w:bottom w:val="single" w:sz="8" w:space="0" w:color="ED7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700" w:themeColor="accent2"/>
          <w:left w:val="nil"/>
          <w:bottom w:val="single" w:sz="8" w:space="0" w:color="ED7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B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B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C5D0F"/>
    <w:pPr>
      <w:spacing w:after="0" w:line="240" w:lineRule="auto"/>
    </w:pPr>
    <w:rPr>
      <w:color w:val="031435" w:themeColor="accent3" w:themeShade="BF"/>
    </w:rPr>
    <w:tblPr>
      <w:tblStyleRowBandSize w:val="1"/>
      <w:tblStyleColBandSize w:val="1"/>
      <w:tblBorders>
        <w:top w:val="single" w:sz="8" w:space="0" w:color="051C48" w:themeColor="accent3"/>
        <w:bottom w:val="single" w:sz="8" w:space="0" w:color="051C4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48" w:themeColor="accent3"/>
          <w:left w:val="nil"/>
          <w:bottom w:val="single" w:sz="8" w:space="0" w:color="051C4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48" w:themeColor="accent3"/>
          <w:left w:val="nil"/>
          <w:bottom w:val="single" w:sz="8" w:space="0" w:color="051C4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B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BAF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C5D0F"/>
    <w:pPr>
      <w:spacing w:after="0" w:line="240" w:lineRule="auto"/>
    </w:pPr>
    <w:rPr>
      <w:color w:val="2D3331" w:themeColor="accent4" w:themeShade="BF"/>
    </w:rPr>
    <w:tblPr>
      <w:tblStyleRowBandSize w:val="1"/>
      <w:tblStyleColBandSize w:val="1"/>
      <w:tblBorders>
        <w:top w:val="single" w:sz="8" w:space="0" w:color="3D4542" w:themeColor="accent4"/>
        <w:bottom w:val="single" w:sz="8" w:space="0" w:color="3D4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accent4"/>
          <w:left w:val="nil"/>
          <w:bottom w:val="single" w:sz="8" w:space="0" w:color="3D4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4542" w:themeColor="accent4"/>
          <w:left w:val="nil"/>
          <w:bottom w:val="single" w:sz="8" w:space="0" w:color="3D4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3D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C5D0F"/>
    <w:pPr>
      <w:spacing w:after="0" w:line="240" w:lineRule="auto"/>
    </w:pPr>
    <w:rPr>
      <w:color w:val="457EC9" w:themeColor="accent5" w:themeShade="BF"/>
    </w:rPr>
    <w:tblPr>
      <w:tblStyleRowBandSize w:val="1"/>
      <w:tblStyleColBandSize w:val="1"/>
      <w:tblBorders>
        <w:top w:val="single" w:sz="8" w:space="0" w:color="8CB0DE" w:themeColor="accent5"/>
        <w:bottom w:val="single" w:sz="8" w:space="0" w:color="8CB0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0DE" w:themeColor="accent5"/>
          <w:left w:val="nil"/>
          <w:bottom w:val="single" w:sz="8" w:space="0" w:color="8CB0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B0DE" w:themeColor="accent5"/>
          <w:left w:val="nil"/>
          <w:bottom w:val="single" w:sz="8" w:space="0" w:color="8CB0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B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BF6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2C5D0F"/>
    <w:pPr>
      <w:spacing w:after="0" w:line="240" w:lineRule="auto"/>
    </w:pPr>
    <w:tblPr>
      <w:tblStyleRowBandSize w:val="1"/>
      <w:tblStyleColBandSize w:val="1"/>
      <w:tblBorders>
        <w:top w:val="single" w:sz="8" w:space="0" w:color="8CB0DE" w:themeColor="accent5"/>
        <w:left w:val="single" w:sz="8" w:space="0" w:color="8CB0DE" w:themeColor="accent5"/>
        <w:bottom w:val="single" w:sz="8" w:space="0" w:color="8CB0DE" w:themeColor="accent5"/>
        <w:right w:val="single" w:sz="8" w:space="0" w:color="8CB0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B0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0DE" w:themeColor="accent5"/>
          <w:left w:val="single" w:sz="8" w:space="0" w:color="8CB0DE" w:themeColor="accent5"/>
          <w:bottom w:val="single" w:sz="8" w:space="0" w:color="8CB0DE" w:themeColor="accent5"/>
          <w:right w:val="single" w:sz="8" w:space="0" w:color="8CB0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B0DE" w:themeColor="accent5"/>
          <w:left w:val="single" w:sz="8" w:space="0" w:color="8CB0DE" w:themeColor="accent5"/>
          <w:bottom w:val="single" w:sz="8" w:space="0" w:color="8CB0DE" w:themeColor="accent5"/>
          <w:right w:val="single" w:sz="8" w:space="0" w:color="8CB0DE" w:themeColor="accent5"/>
        </w:tcBorders>
      </w:tcPr>
    </w:tblStylePr>
    <w:tblStylePr w:type="band1Horz">
      <w:tblPr/>
      <w:tcPr>
        <w:tcBorders>
          <w:top w:val="single" w:sz="8" w:space="0" w:color="8CB0DE" w:themeColor="accent5"/>
          <w:left w:val="single" w:sz="8" w:space="0" w:color="8CB0DE" w:themeColor="accent5"/>
          <w:bottom w:val="single" w:sz="8" w:space="0" w:color="8CB0DE" w:themeColor="accent5"/>
          <w:right w:val="single" w:sz="8" w:space="0" w:color="8CB0DE" w:themeColor="accent5"/>
        </w:tcBorders>
      </w:tcPr>
    </w:tblStylePr>
  </w:style>
  <w:style w:type="table" w:customStyle="1" w:styleId="PlainTable41">
    <w:name w:val="Plain Table 41"/>
    <w:basedOn w:val="TableNormal"/>
    <w:uiPriority w:val="44"/>
    <w:rsid w:val="00AF24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AF2475"/>
    <w:pPr>
      <w:spacing w:after="0" w:line="240" w:lineRule="auto"/>
    </w:pPr>
    <w:tblPr>
      <w:tblStyleRowBandSize w:val="1"/>
      <w:tblStyleColBandSize w:val="1"/>
      <w:tblBorders>
        <w:top w:val="single" w:sz="2" w:space="0" w:color="105AE9" w:themeColor="accent3" w:themeTint="99"/>
        <w:bottom w:val="single" w:sz="2" w:space="0" w:color="105AE9" w:themeColor="accent3" w:themeTint="99"/>
        <w:insideH w:val="single" w:sz="2" w:space="0" w:color="105AE9" w:themeColor="accent3" w:themeTint="99"/>
        <w:insideV w:val="single" w:sz="2" w:space="0" w:color="105A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5A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5A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7F9" w:themeFill="accent3" w:themeFillTint="33"/>
      </w:tcPr>
    </w:tblStylePr>
    <w:tblStylePr w:type="band1Horz">
      <w:tblPr/>
      <w:tcPr>
        <w:shd w:val="clear" w:color="auto" w:fill="ADC7F9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2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45"/>
    <w:rPr>
      <w:rFonts w:ascii="Georgia" w:hAnsi="Georgia"/>
      <w:sz w:val="20"/>
      <w:szCs w:val="20"/>
    </w:rPr>
  </w:style>
  <w:style w:type="table" w:customStyle="1" w:styleId="GridTable2-Accent310">
    <w:name w:val="Grid Table 2 - Accent 31"/>
    <w:basedOn w:val="TableNormal"/>
    <w:uiPriority w:val="47"/>
    <w:rsid w:val="006F2B4B"/>
    <w:pPr>
      <w:spacing w:after="0" w:line="240" w:lineRule="auto"/>
    </w:pPr>
    <w:tblPr>
      <w:tblStyleRowBandSize w:val="1"/>
      <w:tblStyleColBandSize w:val="1"/>
      <w:tblBorders>
        <w:top w:val="single" w:sz="2" w:space="0" w:color="105AE9" w:themeColor="accent3" w:themeTint="99"/>
        <w:bottom w:val="single" w:sz="2" w:space="0" w:color="105AE9" w:themeColor="accent3" w:themeTint="99"/>
        <w:insideH w:val="single" w:sz="2" w:space="0" w:color="105AE9" w:themeColor="accent3" w:themeTint="99"/>
        <w:insideV w:val="single" w:sz="2" w:space="0" w:color="105A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5A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5A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7F9" w:themeFill="accent3" w:themeFillTint="33"/>
      </w:tcPr>
    </w:tblStylePr>
    <w:tblStylePr w:type="band1Horz">
      <w:tblPr/>
      <w:tcPr>
        <w:shd w:val="clear" w:color="auto" w:fill="ADC7F9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B4B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47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250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Documents\Hirenomics%20Contract%20work\MSW%20Template\Hirenomics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Hirenomics">
      <a:dk1>
        <a:srgbClr val="3D4542"/>
      </a:dk1>
      <a:lt1>
        <a:sysClr val="window" lastClr="FFFFFF"/>
      </a:lt1>
      <a:dk2>
        <a:srgbClr val="051C48"/>
      </a:dk2>
      <a:lt2>
        <a:srgbClr val="DAD8D6"/>
      </a:lt2>
      <a:accent1>
        <a:srgbClr val="407CC9"/>
      </a:accent1>
      <a:accent2>
        <a:srgbClr val="ED7700"/>
      </a:accent2>
      <a:accent3>
        <a:srgbClr val="051C48"/>
      </a:accent3>
      <a:accent4>
        <a:srgbClr val="3D4542"/>
      </a:accent4>
      <a:accent5>
        <a:srgbClr val="8CB0DE"/>
      </a:accent5>
      <a:accent6>
        <a:srgbClr val="763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C14D74-0552-4382-ABDD-D064D59999D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D924-BC15-4267-A4A6-57814847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Hirenomics Template_Final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Hirenomics1</cp:lastModifiedBy>
  <cp:revision>2</cp:revision>
  <cp:lastPrinted>2015-12-09T22:16:00Z</cp:lastPrinted>
  <dcterms:created xsi:type="dcterms:W3CDTF">2016-03-08T14:59:00Z</dcterms:created>
  <dcterms:modified xsi:type="dcterms:W3CDTF">2016-03-08T14:59:00Z</dcterms:modified>
</cp:coreProperties>
</file>